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17553" w14:textId="77777777" w:rsidR="0087031C" w:rsidRDefault="004F0287">
      <w:pPr>
        <w:jc w:val="center"/>
        <w:rPr>
          <w:sz w:val="24"/>
          <w:u w:val="single"/>
        </w:rPr>
      </w:pPr>
      <w:r>
        <w:rPr>
          <w:sz w:val="24"/>
          <w:u w:val="single"/>
        </w:rPr>
        <w:t xml:space="preserve">LIENHOLDER </w:t>
      </w:r>
      <w:r w:rsidR="0087031C">
        <w:rPr>
          <w:sz w:val="24"/>
          <w:u w:val="single"/>
        </w:rPr>
        <w:t>SUBORDINATION</w:t>
      </w:r>
    </w:p>
    <w:p w14:paraId="44DED7A7" w14:textId="77777777" w:rsidR="0087031C" w:rsidRDefault="0087031C">
      <w:pPr>
        <w:jc w:val="both"/>
        <w:rPr>
          <w:sz w:val="24"/>
        </w:rPr>
      </w:pPr>
    </w:p>
    <w:p w14:paraId="34040E17" w14:textId="77777777" w:rsidR="0087031C" w:rsidRDefault="0087031C">
      <w:pPr>
        <w:jc w:val="both"/>
        <w:rPr>
          <w:sz w:val="24"/>
        </w:rPr>
      </w:pPr>
      <w:r>
        <w:rPr>
          <w:sz w:val="24"/>
        </w:rPr>
        <w:t>THE STATE OF TEXAS         §</w:t>
      </w:r>
    </w:p>
    <w:p w14:paraId="1A9D5BD4" w14:textId="77777777" w:rsidR="0087031C" w:rsidRDefault="0087031C">
      <w:pPr>
        <w:jc w:val="both"/>
        <w:rPr>
          <w:sz w:val="24"/>
        </w:rPr>
      </w:pPr>
    </w:p>
    <w:p w14:paraId="21D894D5" w14:textId="77777777" w:rsidR="0087031C" w:rsidRDefault="0087031C">
      <w:pPr>
        <w:jc w:val="both"/>
        <w:rPr>
          <w:sz w:val="24"/>
        </w:rPr>
      </w:pPr>
      <w:r>
        <w:rPr>
          <w:sz w:val="24"/>
        </w:rPr>
        <w:t>COUNTY OF FORT BEND    §</w:t>
      </w:r>
    </w:p>
    <w:p w14:paraId="0CD2676E" w14:textId="77777777" w:rsidR="0087031C" w:rsidRDefault="0087031C">
      <w:pPr>
        <w:jc w:val="both"/>
        <w:rPr>
          <w:sz w:val="24"/>
        </w:rPr>
      </w:pPr>
    </w:p>
    <w:p w14:paraId="7ED69557" w14:textId="77777777" w:rsidR="0087031C" w:rsidRDefault="0087031C">
      <w:pPr>
        <w:jc w:val="both"/>
        <w:rPr>
          <w:sz w:val="24"/>
        </w:rPr>
      </w:pPr>
      <w:r>
        <w:rPr>
          <w:sz w:val="24"/>
        </w:rPr>
        <w:t xml:space="preserve">WHEREAS, </w:t>
      </w:r>
      <w:r>
        <w:rPr>
          <w:sz w:val="24"/>
          <w:u w:val="single"/>
        </w:rPr>
        <w:t xml:space="preserve">                                                                         </w:t>
      </w:r>
      <w:r>
        <w:rPr>
          <w:sz w:val="24"/>
        </w:rPr>
        <w:t xml:space="preserve"> , a Texas corporation  (hereinafter referred to as "Land Owner") is the owner of that certain </w:t>
      </w:r>
      <w:r>
        <w:rPr>
          <w:sz w:val="24"/>
          <w:u w:val="single"/>
        </w:rPr>
        <w:t xml:space="preserve">                     </w:t>
      </w:r>
      <w:r>
        <w:rPr>
          <w:sz w:val="24"/>
        </w:rPr>
        <w:t xml:space="preserve"> acre tract of land out of the </w:t>
      </w:r>
      <w:r>
        <w:rPr>
          <w:sz w:val="24"/>
          <w:u w:val="single"/>
        </w:rPr>
        <w:t xml:space="preserve">                                         </w:t>
      </w:r>
      <w:r>
        <w:rPr>
          <w:sz w:val="24"/>
        </w:rPr>
        <w:t xml:space="preserve"> , </w:t>
      </w:r>
      <w:r>
        <w:rPr>
          <w:sz w:val="24"/>
          <w:u w:val="single"/>
        </w:rPr>
        <w:t xml:space="preserve">                    </w:t>
      </w:r>
      <w:r>
        <w:rPr>
          <w:sz w:val="24"/>
        </w:rPr>
        <w:t xml:space="preserve"> Survey, Abstract </w:t>
      </w:r>
      <w:r>
        <w:rPr>
          <w:sz w:val="24"/>
          <w:u w:val="single"/>
        </w:rPr>
        <w:t xml:space="preserve">                   </w:t>
      </w:r>
      <w:r>
        <w:rPr>
          <w:sz w:val="24"/>
        </w:rPr>
        <w:t xml:space="preserve"> , in Fort Bend County, Texas, which property has been platted as the subdivision known as </w:t>
      </w:r>
      <w:r>
        <w:rPr>
          <w:sz w:val="24"/>
          <w:u w:val="single"/>
        </w:rPr>
        <w:t xml:space="preserve">                                                         </w:t>
      </w:r>
      <w:r>
        <w:rPr>
          <w:sz w:val="24"/>
        </w:rPr>
        <w:t xml:space="preserve"> , according to the plat thereof recorded in the Plat Records of Fort Bend County, Texas ; and</w:t>
      </w:r>
    </w:p>
    <w:p w14:paraId="092C1528" w14:textId="77777777" w:rsidR="0087031C" w:rsidRDefault="0087031C">
      <w:pPr>
        <w:jc w:val="both"/>
        <w:rPr>
          <w:sz w:val="24"/>
        </w:rPr>
      </w:pPr>
    </w:p>
    <w:p w14:paraId="7B345E65" w14:textId="77777777" w:rsidR="0087031C" w:rsidRDefault="0087031C">
      <w:pPr>
        <w:jc w:val="both"/>
        <w:rPr>
          <w:sz w:val="24"/>
        </w:rPr>
      </w:pPr>
      <w:r>
        <w:rPr>
          <w:sz w:val="24"/>
        </w:rPr>
        <w:t xml:space="preserve">WHEREAS, </w:t>
      </w:r>
      <w:r>
        <w:rPr>
          <w:sz w:val="24"/>
          <w:u w:val="single"/>
        </w:rPr>
        <w:t xml:space="preserve">                                                                              </w:t>
      </w:r>
      <w:r>
        <w:rPr>
          <w:sz w:val="24"/>
        </w:rPr>
        <w:t xml:space="preserve"> , (hereinafter referred to as "Lien Holder"),  is the present owner and holder of a lien against that certain acres of land covering portions of the aforementioned </w:t>
      </w:r>
      <w:r>
        <w:rPr>
          <w:sz w:val="24"/>
          <w:u w:val="single"/>
        </w:rPr>
        <w:t xml:space="preserve">                                                                 </w:t>
      </w:r>
      <w:r>
        <w:rPr>
          <w:sz w:val="24"/>
        </w:rPr>
        <w:t xml:space="preserve"> , as well as other property,  said lien being evidenced by Deed of Trust and Security Agreement recorded in the Official Public Records of Real Property of Fort Bend County, Texas, under County Clerk's File No. </w:t>
      </w:r>
      <w:r>
        <w:rPr>
          <w:sz w:val="24"/>
          <w:u w:val="single"/>
        </w:rPr>
        <w:t xml:space="preserve">                 </w:t>
      </w:r>
      <w:r>
        <w:rPr>
          <w:sz w:val="24"/>
        </w:rPr>
        <w:t xml:space="preserve"> , and Plat No. </w:t>
      </w:r>
      <w:r>
        <w:rPr>
          <w:sz w:val="24"/>
          <w:u w:val="single"/>
        </w:rPr>
        <w:t xml:space="preserve">                      </w:t>
      </w:r>
      <w:r>
        <w:rPr>
          <w:sz w:val="24"/>
        </w:rPr>
        <w:t xml:space="preserve"> , and desires to subordinate said lien to all streets, right-of-ways, easements and dedications shown on said recorded plat of </w:t>
      </w:r>
      <w:r>
        <w:rPr>
          <w:sz w:val="24"/>
          <w:u w:val="single"/>
        </w:rPr>
        <w:t xml:space="preserve">                                                         </w:t>
      </w:r>
      <w:r>
        <w:rPr>
          <w:sz w:val="24"/>
        </w:rPr>
        <w:t xml:space="preserve"> ;</w:t>
      </w:r>
    </w:p>
    <w:p w14:paraId="231631BE" w14:textId="77777777" w:rsidR="0087031C" w:rsidRDefault="0087031C">
      <w:pPr>
        <w:jc w:val="both"/>
        <w:rPr>
          <w:sz w:val="24"/>
        </w:rPr>
      </w:pPr>
    </w:p>
    <w:p w14:paraId="257F12FA" w14:textId="77777777" w:rsidR="0087031C" w:rsidRDefault="0087031C">
      <w:pPr>
        <w:jc w:val="both"/>
        <w:rPr>
          <w:sz w:val="24"/>
        </w:rPr>
      </w:pPr>
      <w:r>
        <w:rPr>
          <w:sz w:val="24"/>
        </w:rPr>
        <w:t>NOW, THEREFORE, KNOW ALL MEN BY THESE PRESENTS that in return for good and valuable consideration paid to the afore named Lien Holder, the receipt and sufficiency of which consideration is hereby acknowledged, the said Lien Holder, being the present owner and holder of the above referred to lien, hereby subordinates said lien to the subdivision and dedications evidenced thereby, and does hereby ratify, confirm and approve said subdivision plat and dedications.</w:t>
      </w:r>
    </w:p>
    <w:p w14:paraId="1707C934" w14:textId="77777777" w:rsidR="0087031C" w:rsidRDefault="0087031C">
      <w:pPr>
        <w:jc w:val="both"/>
        <w:rPr>
          <w:sz w:val="24"/>
        </w:rPr>
      </w:pPr>
    </w:p>
    <w:p w14:paraId="20BE9534" w14:textId="77777777" w:rsidR="0087031C" w:rsidRDefault="0087031C">
      <w:pPr>
        <w:jc w:val="both"/>
        <w:rPr>
          <w:sz w:val="24"/>
        </w:rPr>
      </w:pPr>
      <w:r>
        <w:rPr>
          <w:sz w:val="24"/>
        </w:rPr>
        <w:t>Except to the extent expressly subordinated herein, the above referred to Deed of Trust and Security Agreement lien shall remain in full force and effect in accordance with the provisions thereof.</w:t>
      </w:r>
    </w:p>
    <w:p w14:paraId="4A6EA00A" w14:textId="77777777" w:rsidR="0087031C" w:rsidRDefault="0087031C">
      <w:pPr>
        <w:jc w:val="both"/>
        <w:rPr>
          <w:sz w:val="24"/>
        </w:rPr>
      </w:pPr>
    </w:p>
    <w:p w14:paraId="10FE89A9" w14:textId="77777777" w:rsidR="0087031C" w:rsidRDefault="0087031C">
      <w:pPr>
        <w:jc w:val="both"/>
        <w:rPr>
          <w:sz w:val="24"/>
        </w:rPr>
      </w:pPr>
      <w:r>
        <w:rPr>
          <w:sz w:val="24"/>
        </w:rPr>
        <w:t xml:space="preserve">EXECUTED as of the </w:t>
      </w:r>
      <w:r>
        <w:rPr>
          <w:sz w:val="24"/>
          <w:u w:val="single"/>
        </w:rPr>
        <w:t xml:space="preserve">                 </w:t>
      </w:r>
      <w:r>
        <w:rPr>
          <w:sz w:val="24"/>
        </w:rPr>
        <w:t xml:space="preserve"> day of </w:t>
      </w:r>
      <w:r>
        <w:rPr>
          <w:sz w:val="24"/>
          <w:u w:val="single"/>
        </w:rPr>
        <w:t xml:space="preserve">                                   </w:t>
      </w:r>
      <w:r>
        <w:rPr>
          <w:sz w:val="24"/>
        </w:rPr>
        <w:t xml:space="preserve"> , 20 </w:t>
      </w:r>
      <w:r>
        <w:rPr>
          <w:sz w:val="24"/>
          <w:u w:val="single"/>
        </w:rPr>
        <w:t xml:space="preserve">              </w:t>
      </w:r>
      <w:r>
        <w:rPr>
          <w:sz w:val="24"/>
        </w:rPr>
        <w:t xml:space="preserve"> .</w:t>
      </w:r>
    </w:p>
    <w:p w14:paraId="0FF3CCB3" w14:textId="77777777" w:rsidR="0087031C" w:rsidRDefault="0087031C">
      <w:pPr>
        <w:jc w:val="both"/>
        <w:rPr>
          <w:sz w:val="24"/>
        </w:rPr>
      </w:pPr>
    </w:p>
    <w:p w14:paraId="17009A44" w14:textId="77777777" w:rsidR="0087031C" w:rsidRDefault="0087031C">
      <w:pPr>
        <w:ind w:firstLine="4320"/>
        <w:jc w:val="both"/>
        <w:rPr>
          <w:sz w:val="24"/>
        </w:rPr>
      </w:pPr>
    </w:p>
    <w:p w14:paraId="0D2ACEC4" w14:textId="77777777" w:rsidR="0087031C" w:rsidRDefault="0087031C">
      <w:pPr>
        <w:ind w:firstLine="4320"/>
        <w:jc w:val="both"/>
        <w:rPr>
          <w:sz w:val="24"/>
        </w:rPr>
      </w:pPr>
      <w:r>
        <w:rPr>
          <w:sz w:val="24"/>
        </w:rPr>
        <w:t>GRANTOR(S)</w:t>
      </w:r>
    </w:p>
    <w:p w14:paraId="3E4AE130" w14:textId="77777777" w:rsidR="0087031C" w:rsidRDefault="0087031C">
      <w:pPr>
        <w:jc w:val="both"/>
        <w:rPr>
          <w:sz w:val="24"/>
        </w:rPr>
      </w:pPr>
    </w:p>
    <w:p w14:paraId="59ADB9D0" w14:textId="77777777" w:rsidR="0087031C" w:rsidRDefault="001924D6">
      <w:pPr>
        <w:ind w:firstLine="4320"/>
        <w:jc w:val="both"/>
        <w:rPr>
          <w:sz w:val="24"/>
          <w:u w:val="single"/>
        </w:rPr>
      </w:pP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2A085317" w14:textId="77777777" w:rsidR="00B1642E" w:rsidRPr="001924D6" w:rsidRDefault="00B1642E">
      <w:pPr>
        <w:ind w:firstLine="4320"/>
        <w:jc w:val="both"/>
        <w:rPr>
          <w:sz w:val="24"/>
          <w:u w:val="single"/>
        </w:rPr>
      </w:pPr>
    </w:p>
    <w:p w14:paraId="78BE566C" w14:textId="750057FE" w:rsidR="0087031C" w:rsidRDefault="00B1642E">
      <w:pPr>
        <w:jc w:val="both"/>
        <w:rPr>
          <w:sz w:val="24"/>
        </w:rPr>
      </w:pPr>
      <w:r>
        <w:rPr>
          <w:sz w:val="24"/>
        </w:rPr>
        <w:tab/>
      </w:r>
      <w:r>
        <w:rPr>
          <w:sz w:val="24"/>
        </w:rPr>
        <w:tab/>
      </w:r>
      <w:r>
        <w:rPr>
          <w:sz w:val="24"/>
        </w:rPr>
        <w:tab/>
      </w:r>
      <w:r>
        <w:rPr>
          <w:sz w:val="24"/>
        </w:rPr>
        <w:tab/>
      </w:r>
      <w:r>
        <w:rPr>
          <w:sz w:val="24"/>
        </w:rPr>
        <w:tab/>
      </w:r>
      <w:r>
        <w:rPr>
          <w:sz w:val="24"/>
        </w:rPr>
        <w:tab/>
        <w:t>__________________________________________</w:t>
      </w:r>
    </w:p>
    <w:p w14:paraId="5E669F1F" w14:textId="7F2A9E7E" w:rsidR="00B1642E" w:rsidRDefault="00B1642E">
      <w:pPr>
        <w:jc w:val="both"/>
        <w:rPr>
          <w:sz w:val="24"/>
        </w:rPr>
      </w:pPr>
      <w:r>
        <w:rPr>
          <w:sz w:val="24"/>
        </w:rPr>
        <w:tab/>
      </w:r>
      <w:r>
        <w:rPr>
          <w:sz w:val="24"/>
        </w:rPr>
        <w:tab/>
      </w:r>
      <w:r>
        <w:rPr>
          <w:sz w:val="24"/>
        </w:rPr>
        <w:tab/>
      </w:r>
      <w:r>
        <w:rPr>
          <w:sz w:val="24"/>
        </w:rPr>
        <w:tab/>
      </w:r>
      <w:r>
        <w:rPr>
          <w:sz w:val="24"/>
        </w:rPr>
        <w:tab/>
      </w:r>
      <w:r>
        <w:rPr>
          <w:sz w:val="24"/>
        </w:rPr>
        <w:tab/>
        <w:t>(Printed Name)</w:t>
      </w:r>
    </w:p>
    <w:p w14:paraId="450625DA" w14:textId="77777777" w:rsidR="001924D6" w:rsidRDefault="001924D6">
      <w:pPr>
        <w:jc w:val="both"/>
        <w:rPr>
          <w:sz w:val="24"/>
        </w:rPr>
      </w:pPr>
    </w:p>
    <w:p w14:paraId="17E70373" w14:textId="77777777" w:rsidR="001924D6" w:rsidRPr="001924D6" w:rsidRDefault="001924D6">
      <w:pPr>
        <w:jc w:val="both"/>
        <w:rPr>
          <w:sz w:val="24"/>
          <w:u w:val="single"/>
        </w:rPr>
      </w:pPr>
      <w:r>
        <w:rPr>
          <w:sz w:val="24"/>
        </w:rPr>
        <w:tab/>
      </w:r>
      <w:r>
        <w:rPr>
          <w:sz w:val="24"/>
        </w:rPr>
        <w:tab/>
      </w:r>
      <w:r>
        <w:rPr>
          <w:sz w:val="24"/>
        </w:rPr>
        <w:tab/>
      </w:r>
      <w:r>
        <w:rPr>
          <w:sz w:val="24"/>
        </w:rPr>
        <w:tab/>
      </w:r>
      <w:r>
        <w:rPr>
          <w:sz w:val="24"/>
        </w:rPr>
        <w:tab/>
      </w:r>
      <w:r>
        <w:rPr>
          <w:sz w:val="24"/>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147C11CC" w14:textId="67156FF2" w:rsidR="001924D6" w:rsidRDefault="00B1642E">
      <w:pPr>
        <w:jc w:val="both"/>
        <w:rPr>
          <w:sz w:val="24"/>
        </w:rPr>
      </w:pPr>
      <w:r>
        <w:rPr>
          <w:sz w:val="24"/>
        </w:rPr>
        <w:tab/>
      </w:r>
      <w:r>
        <w:rPr>
          <w:sz w:val="24"/>
        </w:rPr>
        <w:tab/>
      </w:r>
      <w:r>
        <w:rPr>
          <w:sz w:val="24"/>
        </w:rPr>
        <w:tab/>
      </w:r>
      <w:r>
        <w:rPr>
          <w:sz w:val="24"/>
        </w:rPr>
        <w:tab/>
      </w:r>
      <w:r>
        <w:rPr>
          <w:sz w:val="24"/>
        </w:rPr>
        <w:tab/>
      </w:r>
      <w:r>
        <w:rPr>
          <w:sz w:val="24"/>
        </w:rPr>
        <w:tab/>
        <w:t xml:space="preserve">Title </w:t>
      </w:r>
    </w:p>
    <w:p w14:paraId="76C3695E" w14:textId="77777777" w:rsidR="001924D6" w:rsidRDefault="001924D6">
      <w:pPr>
        <w:jc w:val="both"/>
        <w:rPr>
          <w:sz w:val="24"/>
        </w:rPr>
      </w:pPr>
    </w:p>
    <w:p w14:paraId="41AE2612" w14:textId="77777777" w:rsidR="001924D6" w:rsidRDefault="001924D6">
      <w:pPr>
        <w:jc w:val="both"/>
        <w:rPr>
          <w:sz w:val="24"/>
        </w:rPr>
      </w:pPr>
    </w:p>
    <w:p w14:paraId="50F7622B" w14:textId="77777777" w:rsidR="001924D6" w:rsidRDefault="001924D6">
      <w:pPr>
        <w:jc w:val="both"/>
        <w:rPr>
          <w:sz w:val="24"/>
        </w:rPr>
      </w:pPr>
    </w:p>
    <w:p w14:paraId="3D7DFF76" w14:textId="77777777" w:rsidR="001924D6" w:rsidRDefault="001924D6">
      <w:pPr>
        <w:jc w:val="both"/>
        <w:rPr>
          <w:sz w:val="24"/>
        </w:rPr>
      </w:pPr>
    </w:p>
    <w:p w14:paraId="25BE24AA" w14:textId="77777777" w:rsidR="001924D6" w:rsidRDefault="001924D6">
      <w:pPr>
        <w:jc w:val="both"/>
        <w:rPr>
          <w:sz w:val="24"/>
        </w:rPr>
      </w:pPr>
    </w:p>
    <w:p w14:paraId="0A915C96" w14:textId="77777777" w:rsidR="001924D6" w:rsidRDefault="001924D6">
      <w:pPr>
        <w:jc w:val="both"/>
        <w:rPr>
          <w:sz w:val="24"/>
        </w:rPr>
      </w:pPr>
    </w:p>
    <w:p w14:paraId="05999D45" w14:textId="77777777" w:rsidR="0087031C" w:rsidRDefault="0087031C">
      <w:pPr>
        <w:jc w:val="both"/>
        <w:rPr>
          <w:sz w:val="24"/>
        </w:rPr>
      </w:pPr>
    </w:p>
    <w:p w14:paraId="71330B13" w14:textId="77777777" w:rsidR="0087031C" w:rsidRDefault="0087031C">
      <w:pPr>
        <w:jc w:val="both"/>
        <w:rPr>
          <w:sz w:val="24"/>
        </w:rPr>
      </w:pPr>
    </w:p>
    <w:p w14:paraId="4E3CBBC8" w14:textId="77777777" w:rsidR="0087031C" w:rsidRDefault="0087031C">
      <w:pPr>
        <w:jc w:val="both"/>
        <w:rPr>
          <w:sz w:val="24"/>
        </w:rPr>
      </w:pPr>
      <w:r>
        <w:rPr>
          <w:sz w:val="24"/>
        </w:rPr>
        <w:t>******************************************************************************</w:t>
      </w:r>
    </w:p>
    <w:p w14:paraId="0AFCC672" w14:textId="77777777" w:rsidR="0087031C" w:rsidRDefault="0087031C">
      <w:pPr>
        <w:jc w:val="center"/>
        <w:rPr>
          <w:sz w:val="24"/>
        </w:rPr>
      </w:pPr>
      <w:r>
        <w:rPr>
          <w:sz w:val="24"/>
        </w:rPr>
        <w:t>ACKNOWLEDGMENT</w:t>
      </w:r>
    </w:p>
    <w:p w14:paraId="1E55AE47" w14:textId="77777777" w:rsidR="0087031C" w:rsidRDefault="0087031C">
      <w:pPr>
        <w:jc w:val="center"/>
        <w:rPr>
          <w:sz w:val="24"/>
        </w:rPr>
      </w:pPr>
    </w:p>
    <w:p w14:paraId="580B895F" w14:textId="77777777" w:rsidR="0087031C" w:rsidRDefault="0087031C">
      <w:pPr>
        <w:jc w:val="both"/>
        <w:rPr>
          <w:sz w:val="24"/>
        </w:rPr>
      </w:pPr>
      <w:r>
        <w:rPr>
          <w:sz w:val="24"/>
        </w:rPr>
        <w:t>THE STATE OF TEXAS</w:t>
      </w:r>
      <w:r>
        <w:rPr>
          <w:sz w:val="24"/>
        </w:rPr>
        <w:tab/>
        <w:t xml:space="preserve">     §</w:t>
      </w:r>
    </w:p>
    <w:p w14:paraId="4DA1E876" w14:textId="77777777" w:rsidR="0087031C" w:rsidRDefault="0087031C">
      <w:pPr>
        <w:jc w:val="both"/>
        <w:rPr>
          <w:sz w:val="24"/>
        </w:rPr>
      </w:pPr>
    </w:p>
    <w:p w14:paraId="575FE6BC" w14:textId="77777777" w:rsidR="0087031C" w:rsidRDefault="0087031C">
      <w:pPr>
        <w:jc w:val="both"/>
        <w:rPr>
          <w:sz w:val="24"/>
        </w:rPr>
      </w:pPr>
      <w:r>
        <w:rPr>
          <w:sz w:val="24"/>
        </w:rPr>
        <w:t>COUNTY OF FORT BEND       §</w:t>
      </w:r>
    </w:p>
    <w:p w14:paraId="15239B68" w14:textId="77777777" w:rsidR="0087031C" w:rsidRDefault="0087031C">
      <w:pPr>
        <w:jc w:val="both"/>
        <w:rPr>
          <w:sz w:val="24"/>
        </w:rPr>
      </w:pPr>
    </w:p>
    <w:p w14:paraId="30ECD2C0" w14:textId="2234301F" w:rsidR="0087031C" w:rsidRDefault="000E563C">
      <w:pPr>
        <w:jc w:val="both"/>
        <w:rPr>
          <w:sz w:val="24"/>
        </w:rPr>
      </w:pPr>
      <w:r w:rsidRPr="000E563C">
        <w:rPr>
          <w:sz w:val="24"/>
        </w:rPr>
        <w:t>BEFORE ME, the undersigned authority, on this day personally appeared (names of persons</w:t>
      </w:r>
      <w:r>
        <w:rPr>
          <w:sz w:val="24"/>
        </w:rPr>
        <w:t>)_______________</w:t>
      </w:r>
      <w:r w:rsidR="00763528">
        <w:rPr>
          <w:sz w:val="24"/>
        </w:rPr>
        <w:t>_</w:t>
      </w:r>
      <w:r>
        <w:rPr>
          <w:sz w:val="24"/>
        </w:rPr>
        <w:t>_______</w:t>
      </w:r>
      <w:r w:rsidRPr="000E563C">
        <w:rPr>
          <w:sz w:val="24"/>
        </w:rPr>
        <w:t>, (titl</w:t>
      </w:r>
      <w:r>
        <w:rPr>
          <w:sz w:val="24"/>
        </w:rPr>
        <w:t>e if app</w:t>
      </w:r>
      <w:r w:rsidR="00A166FF">
        <w:rPr>
          <w:sz w:val="24"/>
        </w:rPr>
        <w:t>licable</w:t>
      </w:r>
      <w:r w:rsidRPr="000E563C">
        <w:rPr>
          <w:sz w:val="24"/>
        </w:rPr>
        <w:t>)</w:t>
      </w:r>
      <w:r>
        <w:rPr>
          <w:sz w:val="24"/>
        </w:rPr>
        <w:t>______</w:t>
      </w:r>
      <w:r w:rsidR="00763528">
        <w:rPr>
          <w:sz w:val="24"/>
        </w:rPr>
        <w:t>__</w:t>
      </w:r>
      <w:r>
        <w:rPr>
          <w:sz w:val="24"/>
        </w:rPr>
        <w:t>____________</w:t>
      </w:r>
      <w:r w:rsidRPr="000E563C">
        <w:rPr>
          <w:sz w:val="24"/>
        </w:rPr>
        <w:t xml:space="preserve">, </w:t>
      </w:r>
      <w:r w:rsidR="00B1642E">
        <w:rPr>
          <w:sz w:val="24"/>
        </w:rPr>
        <w:t xml:space="preserve">(company name)_____________________________ </w:t>
      </w:r>
      <w:r w:rsidRPr="000E563C">
        <w:rPr>
          <w:sz w:val="24"/>
        </w:rPr>
        <w:t>known to me to be the persons whose names are subscribed to the foregoing instrument and acknowledge to me that they executed the same for the purposes and considerations therein expressed</w:t>
      </w:r>
      <w:r w:rsidR="00394582">
        <w:rPr>
          <w:sz w:val="24"/>
        </w:rPr>
        <w:t>.</w:t>
      </w:r>
    </w:p>
    <w:p w14:paraId="5C1D390B" w14:textId="77777777" w:rsidR="000E563C" w:rsidRDefault="000E563C">
      <w:pPr>
        <w:jc w:val="both"/>
        <w:rPr>
          <w:sz w:val="24"/>
        </w:rPr>
      </w:pPr>
    </w:p>
    <w:p w14:paraId="085DDBF5" w14:textId="77777777" w:rsidR="0087031C" w:rsidRDefault="0087031C">
      <w:pPr>
        <w:jc w:val="both"/>
        <w:rPr>
          <w:sz w:val="24"/>
        </w:rPr>
      </w:pPr>
      <w:r>
        <w:rPr>
          <w:sz w:val="24"/>
        </w:rPr>
        <w:t xml:space="preserve">GIVEN UNDER MY HAND AND SEAL OF OFFICE, this </w:t>
      </w:r>
      <w:r>
        <w:rPr>
          <w:sz w:val="24"/>
          <w:u w:val="single"/>
        </w:rPr>
        <w:t xml:space="preserve">         </w:t>
      </w:r>
      <w:r>
        <w:rPr>
          <w:sz w:val="24"/>
        </w:rPr>
        <w:t xml:space="preserve"> day of </w:t>
      </w:r>
      <w:r>
        <w:rPr>
          <w:sz w:val="24"/>
          <w:u w:val="single"/>
        </w:rPr>
        <w:t xml:space="preserve">                     </w:t>
      </w:r>
      <w:r>
        <w:rPr>
          <w:sz w:val="24"/>
        </w:rPr>
        <w:t xml:space="preserve"> , 20</w:t>
      </w:r>
      <w:r>
        <w:rPr>
          <w:sz w:val="24"/>
          <w:u w:val="single"/>
        </w:rPr>
        <w:t xml:space="preserve">       </w:t>
      </w:r>
      <w:r>
        <w:rPr>
          <w:sz w:val="24"/>
        </w:rPr>
        <w:t xml:space="preserve"> .</w:t>
      </w:r>
    </w:p>
    <w:p w14:paraId="13CBEF11" w14:textId="77777777" w:rsidR="0087031C" w:rsidRDefault="0087031C">
      <w:pPr>
        <w:jc w:val="both"/>
        <w:rPr>
          <w:sz w:val="24"/>
        </w:rPr>
      </w:pPr>
    </w:p>
    <w:p w14:paraId="119F2756" w14:textId="77777777" w:rsidR="0087031C" w:rsidRDefault="0087031C">
      <w:pPr>
        <w:jc w:val="both"/>
        <w:rPr>
          <w:sz w:val="24"/>
        </w:rPr>
      </w:pPr>
    </w:p>
    <w:p w14:paraId="21B4BEA6" w14:textId="77777777" w:rsidR="0087031C" w:rsidRDefault="0087031C">
      <w:pPr>
        <w:ind w:firstLine="4320"/>
        <w:jc w:val="both"/>
        <w:rPr>
          <w:sz w:val="24"/>
        </w:rPr>
      </w:pPr>
      <w:r>
        <w:rPr>
          <w:sz w:val="24"/>
          <w:u w:val="single"/>
        </w:rPr>
        <w:t xml:space="preserve">                                                            </w:t>
      </w:r>
    </w:p>
    <w:p w14:paraId="2E02A6D2" w14:textId="77777777" w:rsidR="0087031C" w:rsidRDefault="0087031C">
      <w:pPr>
        <w:ind w:firstLine="4320"/>
        <w:jc w:val="both"/>
        <w:rPr>
          <w:sz w:val="24"/>
        </w:rPr>
      </w:pPr>
      <w:r>
        <w:rPr>
          <w:sz w:val="24"/>
        </w:rPr>
        <w:t>Notary Public, State of Texas</w:t>
      </w:r>
    </w:p>
    <w:p w14:paraId="36C688D4" w14:textId="77777777" w:rsidR="0087031C" w:rsidRDefault="0087031C">
      <w:pPr>
        <w:jc w:val="both"/>
        <w:rPr>
          <w:sz w:val="24"/>
        </w:rPr>
      </w:pPr>
    </w:p>
    <w:p w14:paraId="797BEBE1" w14:textId="77777777" w:rsidR="0087031C" w:rsidRDefault="0087031C">
      <w:pPr>
        <w:ind w:firstLine="1440"/>
        <w:jc w:val="both"/>
        <w:rPr>
          <w:sz w:val="24"/>
        </w:rPr>
      </w:pPr>
      <w:r>
        <w:rPr>
          <w:sz w:val="24"/>
        </w:rPr>
        <w:t xml:space="preserve">My  commission expires on the </w:t>
      </w:r>
      <w:r>
        <w:rPr>
          <w:sz w:val="24"/>
          <w:u w:val="single"/>
        </w:rPr>
        <w:t xml:space="preserve">        </w:t>
      </w:r>
      <w:r>
        <w:rPr>
          <w:sz w:val="24"/>
        </w:rPr>
        <w:t xml:space="preserve"> day of </w:t>
      </w:r>
      <w:r>
        <w:rPr>
          <w:sz w:val="24"/>
          <w:u w:val="single"/>
        </w:rPr>
        <w:t xml:space="preserve">                       </w:t>
      </w:r>
      <w:r>
        <w:rPr>
          <w:sz w:val="24"/>
        </w:rPr>
        <w:t xml:space="preserve"> , 20</w:t>
      </w:r>
      <w:r>
        <w:rPr>
          <w:sz w:val="24"/>
          <w:u w:val="single"/>
        </w:rPr>
        <w:t xml:space="preserve">       </w:t>
      </w:r>
      <w:r>
        <w:rPr>
          <w:sz w:val="24"/>
        </w:rPr>
        <w:t xml:space="preserve"> .</w:t>
      </w:r>
    </w:p>
    <w:p w14:paraId="2214FFCA" w14:textId="77777777" w:rsidR="0087031C" w:rsidRDefault="0087031C">
      <w:pPr>
        <w:jc w:val="both"/>
        <w:rPr>
          <w:sz w:val="24"/>
        </w:rPr>
      </w:pPr>
    </w:p>
    <w:sectPr w:rsidR="0087031C" w:rsidSect="001924D6">
      <w:footerReference w:type="default" r:id="rId6"/>
      <w:endnotePr>
        <w:numFmt w:val="decimal"/>
      </w:endnotePr>
      <w:pgSz w:w="12240" w:h="15840" w:code="1"/>
      <w:pgMar w:top="1440" w:right="1440" w:bottom="360" w:left="1440" w:header="1440" w:footer="36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BABDE" w14:textId="77777777" w:rsidR="00F94454" w:rsidRDefault="00F94454">
      <w:r>
        <w:separator/>
      </w:r>
    </w:p>
  </w:endnote>
  <w:endnote w:type="continuationSeparator" w:id="0">
    <w:p w14:paraId="7F70844E" w14:textId="77777777" w:rsidR="00F94454" w:rsidRDefault="00F94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5A0D0" w14:textId="77777777" w:rsidR="0087031C" w:rsidRDefault="0087031C">
    <w:pPr>
      <w:spacing w:line="240" w:lineRule="exact"/>
    </w:pPr>
  </w:p>
  <w:p w14:paraId="5C572207" w14:textId="77777777" w:rsidR="0087031C" w:rsidRDefault="0087031C">
    <w:pPr>
      <w:rPr>
        <w:sz w:val="12"/>
        <w:szCs w:val="12"/>
      </w:rPr>
    </w:pPr>
    <w:r>
      <w:rPr>
        <w:sz w:val="12"/>
        <w:szCs w:val="12"/>
      </w:rPr>
      <w:fldChar w:fldCharType="begin"/>
    </w:r>
    <w:r>
      <w:rPr>
        <w:sz w:val="12"/>
        <w:szCs w:val="12"/>
      </w:rPr>
      <w:instrText xml:space="preserve">FILENAME  \* upper \p </w:instrText>
    </w:r>
    <w:r>
      <w:rPr>
        <w:sz w:val="12"/>
        <w:szCs w:val="12"/>
      </w:rPr>
      <w:fldChar w:fldCharType="separate"/>
    </w:r>
    <w:r w:rsidR="00861367">
      <w:rPr>
        <w:noProof/>
        <w:sz w:val="12"/>
        <w:szCs w:val="12"/>
      </w:rPr>
      <w:t>I:\DEVELOPMENT\TEMPLATES, FORMS, PROCEDURES\FORM_LIENHOLDER SUBORDINATION.DOCX</w:t>
    </w:r>
    <w:r>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A6C9F" w14:textId="77777777" w:rsidR="00F94454" w:rsidRDefault="00F94454">
      <w:r>
        <w:separator/>
      </w:r>
    </w:p>
  </w:footnote>
  <w:footnote w:type="continuationSeparator" w:id="0">
    <w:p w14:paraId="64DBABD6" w14:textId="77777777" w:rsidR="00F94454" w:rsidRDefault="00F944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866"/>
    <w:rsid w:val="000E563C"/>
    <w:rsid w:val="001924D6"/>
    <w:rsid w:val="00394582"/>
    <w:rsid w:val="004F0287"/>
    <w:rsid w:val="0052294E"/>
    <w:rsid w:val="00763528"/>
    <w:rsid w:val="00861367"/>
    <w:rsid w:val="0087031C"/>
    <w:rsid w:val="00996061"/>
    <w:rsid w:val="00A166FF"/>
    <w:rsid w:val="00AC5866"/>
    <w:rsid w:val="00B1642E"/>
    <w:rsid w:val="00E713C6"/>
    <w:rsid w:val="00EF4A47"/>
    <w:rsid w:val="00F94454"/>
    <w:rsid w:val="00FD1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06D2E"/>
  <w15:docId w15:val="{EBC43AA1-019E-43AB-AF63-C2BAED06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unhideWhenUsed/>
    <w:rsid w:val="00FD18E5"/>
    <w:pPr>
      <w:tabs>
        <w:tab w:val="center" w:pos="4680"/>
        <w:tab w:val="right" w:pos="9360"/>
      </w:tabs>
    </w:pPr>
  </w:style>
  <w:style w:type="character" w:customStyle="1" w:styleId="HeaderChar">
    <w:name w:val="Header Char"/>
    <w:basedOn w:val="DefaultParagraphFont"/>
    <w:link w:val="Header"/>
    <w:uiPriority w:val="99"/>
    <w:rsid w:val="00FD18E5"/>
    <w:rPr>
      <w:szCs w:val="24"/>
    </w:rPr>
  </w:style>
  <w:style w:type="paragraph" w:styleId="Footer">
    <w:name w:val="footer"/>
    <w:basedOn w:val="Normal"/>
    <w:link w:val="FooterChar"/>
    <w:uiPriority w:val="99"/>
    <w:unhideWhenUsed/>
    <w:rsid w:val="00FD18E5"/>
    <w:pPr>
      <w:tabs>
        <w:tab w:val="center" w:pos="4680"/>
        <w:tab w:val="right" w:pos="9360"/>
      </w:tabs>
    </w:pPr>
  </w:style>
  <w:style w:type="character" w:customStyle="1" w:styleId="FooterChar">
    <w:name w:val="Footer Char"/>
    <w:basedOn w:val="DefaultParagraphFont"/>
    <w:link w:val="Footer"/>
    <w:uiPriority w:val="99"/>
    <w:rsid w:val="00FD18E5"/>
    <w:rPr>
      <w:szCs w:val="24"/>
    </w:rPr>
  </w:style>
  <w:style w:type="paragraph" w:styleId="BalloonText">
    <w:name w:val="Balloon Text"/>
    <w:basedOn w:val="Normal"/>
    <w:link w:val="BalloonTextChar"/>
    <w:uiPriority w:val="99"/>
    <w:semiHidden/>
    <w:unhideWhenUsed/>
    <w:rsid w:val="008613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3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369</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SUBORDINATION TO DEDICATION</vt:lpstr>
    </vt:vector>
  </TitlesOfParts>
  <Company>Fort Bend County</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SUBORDINATION TO DEDICATION</dc:title>
  <dc:creator>Fort Bend County</dc:creator>
  <cp:lastModifiedBy>Velasquez, Courtney</cp:lastModifiedBy>
  <cp:revision>5</cp:revision>
  <cp:lastPrinted>2019-02-14T16:07:00Z</cp:lastPrinted>
  <dcterms:created xsi:type="dcterms:W3CDTF">2025-11-25T16:13:00Z</dcterms:created>
  <dcterms:modified xsi:type="dcterms:W3CDTF">2026-01-09T21:43:00Z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709b7df5-6f3d-4a66-b8ff-7ffdaab23897</vt:lpwstr>
  </property>
</Properties>
</file>